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{{Today's Date}}</w:t>
      </w:r>
    </w:p>
    <w:p w:rsidR="00000000" w:rsidDel="00000000" w:rsidP="00000000" w:rsidRDefault="00000000" w:rsidRPr="00000000" w14:paraId="00000002">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03">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04">
      <w:pPr>
        <w:rPr>
          <w:rFonts w:ascii="Calibri" w:cs="Calibri" w:eastAsia="Calibri" w:hAnsi="Calibri"/>
          <w:color w:val="000000"/>
          <w:vertAlign w:val="baseline"/>
        </w:rPr>
      </w:pPr>
      <w:r w:rsidDel="00000000" w:rsidR="00000000" w:rsidRPr="00000000">
        <w:rPr>
          <w:rFonts w:ascii="Calibri" w:cs="Calibri" w:eastAsia="Calibri" w:hAnsi="Calibri"/>
          <w:color w:val="000000"/>
          <w:vertAlign w:val="baseline"/>
          <w:rtl w:val="0"/>
        </w:rPr>
        <w:t xml:space="preserve">{{Smart Addressee}}</w:t>
      </w:r>
    </w:p>
    <w:p w:rsidR="00000000" w:rsidDel="00000000" w:rsidP="00000000" w:rsidRDefault="00000000" w:rsidRPr="00000000" w14:paraId="00000005">
      <w:pPr>
        <w:rPr>
          <w:rFonts w:ascii="Calibri" w:cs="Calibri" w:eastAsia="Calibri" w:hAnsi="Calibri"/>
          <w:color w:val="000000"/>
          <w:vertAlign w:val="baseline"/>
        </w:rPr>
      </w:pPr>
      <w:r w:rsidDel="00000000" w:rsidR="00000000" w:rsidRPr="00000000">
        <w:rPr>
          <w:rFonts w:ascii="Calibri" w:cs="Calibri" w:eastAsia="Calibri" w:hAnsi="Calibri"/>
          <w:color w:val="000000"/>
          <w:vertAlign w:val="baseline"/>
          <w:rtl w:val="0"/>
        </w:rPr>
        <w:t xml:space="preserve">{{Smart Address}}</w:t>
      </w:r>
    </w:p>
    <w:p w:rsidR="00000000" w:rsidDel="00000000" w:rsidP="00000000" w:rsidRDefault="00000000" w:rsidRPr="00000000" w14:paraId="00000006">
      <w:pPr>
        <w:rPr>
          <w:rFonts w:ascii="Calibri" w:cs="Calibri" w:eastAsia="Calibri" w:hAnsi="Calibri"/>
          <w:color w:val="000000"/>
          <w:vertAlign w:val="baseline"/>
        </w:rPr>
      </w:pPr>
      <w:r w:rsidDel="00000000" w:rsidR="00000000" w:rsidRPr="00000000">
        <w:rPr>
          <w:rtl w:val="0"/>
        </w:rPr>
      </w:r>
    </w:p>
    <w:p w:rsidR="00000000" w:rsidDel="00000000" w:rsidP="00000000" w:rsidRDefault="00000000" w:rsidRPr="00000000" w14:paraId="00000007">
      <w:pPr>
        <w:rPr>
          <w:rFonts w:ascii="Calibri" w:cs="Calibri" w:eastAsia="Calibri" w:hAnsi="Calibri"/>
          <w:color w:val="000000"/>
          <w:vertAlign w:val="baseline"/>
        </w:rPr>
      </w:pPr>
      <w:r w:rsidDel="00000000" w:rsidR="00000000" w:rsidRPr="00000000">
        <w:rPr>
          <w:rFonts w:ascii="Calibri" w:cs="Calibri" w:eastAsia="Calibri" w:hAnsi="Calibri"/>
          <w:color w:val="000000"/>
          <w:vertAlign w:val="baseline"/>
          <w:rtl w:val="0"/>
        </w:rPr>
        <w:t xml:space="preserve">Dear {{Smart Formal Salutation}}:</w:t>
      </w:r>
    </w:p>
    <w:p w:rsidR="00000000" w:rsidDel="00000000" w:rsidP="00000000" w:rsidRDefault="00000000" w:rsidRPr="00000000" w14:paraId="00000008">
      <w:pPr>
        <w:rPr>
          <w:rFonts w:ascii="Calibri" w:cs="Calibri" w:eastAsia="Calibri" w:hAnsi="Calibri"/>
          <w:color w:val="000000"/>
          <w:vertAlign w:val="baseline"/>
        </w:rPr>
      </w:pPr>
      <w:r w:rsidDel="00000000" w:rsidR="00000000" w:rsidRPr="00000000">
        <w:rPr>
          <w:rtl w:val="0"/>
        </w:rPr>
      </w:r>
    </w:p>
    <w:p w:rsidR="00000000" w:rsidDel="00000000" w:rsidP="00000000" w:rsidRDefault="00000000" w:rsidRPr="00000000" w14:paraId="00000009">
      <w:pPr>
        <w:rPr>
          <w:rFonts w:ascii="Calibri" w:cs="Calibri" w:eastAsia="Calibri" w:hAnsi="Calibri"/>
          <w:color w:val="000000"/>
          <w:vertAlign w:val="baseline"/>
        </w:rPr>
      </w:pPr>
      <w:r w:rsidDel="00000000" w:rsidR="00000000" w:rsidRPr="00000000">
        <w:rPr>
          <w:rFonts w:ascii="Calibri" w:cs="Calibri" w:eastAsia="Calibri" w:hAnsi="Calibri"/>
          <w:color w:val="000000"/>
          <w:vertAlign w:val="baseline"/>
          <w:rtl w:val="0"/>
        </w:rPr>
        <w:t xml:space="preserve">It is the generosity of donors like you that make our work possible. Organization for International Change is dedicated to creating a world where our relationship with animals is guided by compassion. </w:t>
      </w:r>
    </w:p>
    <w:p w:rsidR="00000000" w:rsidDel="00000000" w:rsidP="00000000" w:rsidRDefault="00000000" w:rsidRPr="00000000" w14:paraId="0000000A">
      <w:pPr>
        <w:rPr>
          <w:rFonts w:ascii="Calibri" w:cs="Calibri" w:eastAsia="Calibri" w:hAnsi="Calibri"/>
          <w:color w:val="000000"/>
          <w:vertAlign w:val="baseline"/>
        </w:rPr>
      </w:pPr>
      <w:r w:rsidDel="00000000" w:rsidR="00000000" w:rsidRPr="00000000">
        <w:rPr>
          <w:rtl w:val="0"/>
        </w:rPr>
      </w:r>
    </w:p>
    <w:p w:rsidR="00000000" w:rsidDel="00000000" w:rsidP="00000000" w:rsidRDefault="00000000" w:rsidRPr="00000000" w14:paraId="0000000B">
      <w:pPr>
        <w:rPr>
          <w:rFonts w:ascii="Calibri" w:cs="Calibri" w:eastAsia="Calibri" w:hAnsi="Calibri"/>
          <w:color w:val="000000"/>
          <w:vertAlign w:val="baseline"/>
        </w:rPr>
      </w:pPr>
      <w:r w:rsidDel="00000000" w:rsidR="00000000" w:rsidRPr="00000000">
        <w:rPr>
          <w:rFonts w:ascii="Calibri" w:cs="Calibri" w:eastAsia="Calibri" w:hAnsi="Calibri"/>
          <w:color w:val="000000"/>
          <w:vertAlign w:val="baseline"/>
          <w:rtl w:val="0"/>
        </w:rPr>
        <w:t xml:space="preserve">Your donations will be used to the fullest potential to directly improve and save their lives. Without your compassion, awareness, and support, our work would not be possible.  We could not do it without you!</w:t>
      </w:r>
    </w:p>
    <w:p w:rsidR="00000000" w:rsidDel="00000000" w:rsidP="00000000" w:rsidRDefault="00000000" w:rsidRPr="00000000" w14:paraId="0000000C">
      <w:pPr>
        <w:rPr>
          <w:rFonts w:ascii="Calibri" w:cs="Calibri" w:eastAsia="Calibri" w:hAnsi="Calibri"/>
          <w:color w:val="000000"/>
          <w:vertAlign w:val="baseline"/>
        </w:rPr>
      </w:pPr>
      <w:r w:rsidDel="00000000" w:rsidR="00000000" w:rsidRPr="00000000">
        <w:rPr>
          <w:rtl w:val="0"/>
        </w:rPr>
      </w:r>
    </w:p>
    <w:p w:rsidR="00000000" w:rsidDel="00000000" w:rsidP="00000000" w:rsidRDefault="00000000" w:rsidRPr="00000000" w14:paraId="0000000D">
      <w:pPr>
        <w:rPr>
          <w:rFonts w:ascii="Calibri" w:cs="Calibri" w:eastAsia="Calibri" w:hAnsi="Calibri"/>
          <w:vertAlign w:val="baseline"/>
        </w:rPr>
      </w:pPr>
      <w:r w:rsidDel="00000000" w:rsidR="00000000" w:rsidRPr="00000000">
        <w:rPr>
          <w:rFonts w:ascii="Calibri" w:cs="Calibri" w:eastAsia="Calibri" w:hAnsi="Calibri"/>
          <w:color w:val="000000"/>
          <w:vertAlign w:val="baseline"/>
          <w:rtl w:val="0"/>
        </w:rPr>
        <w:t xml:space="preserve">On the back of this letter is a summary of your Recurring gift installments for 2017, both paid and outstanding.</w:t>
      </w:r>
      <w:r w:rsidDel="00000000" w:rsidR="00000000" w:rsidRPr="00000000">
        <w:rPr>
          <w:rtl w:val="0"/>
        </w:rPr>
      </w:r>
    </w:p>
    <w:p w:rsidR="00000000" w:rsidDel="00000000" w:rsidP="00000000" w:rsidRDefault="00000000" w:rsidRPr="00000000" w14:paraId="0000000E">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0F">
      <w:pPr>
        <w:rPr>
          <w:rFonts w:ascii="Calibri" w:cs="Calibri" w:eastAsia="Calibri" w:hAnsi="Calibri"/>
          <w:color w:val="000000"/>
          <w:vertAlign w:val="baseline"/>
        </w:rPr>
      </w:pPr>
      <w:r w:rsidDel="00000000" w:rsidR="00000000" w:rsidRPr="00000000">
        <w:rPr>
          <w:rFonts w:ascii="Calibri" w:cs="Calibri" w:eastAsia="Calibri" w:hAnsi="Calibri"/>
          <w:color w:val="000000"/>
          <w:vertAlign w:val="baseline"/>
          <w:rtl w:val="0"/>
        </w:rPr>
        <w:t xml:space="preserve">Once again thank you for your generous support and for caring.</w:t>
      </w:r>
    </w:p>
    <w:p w:rsidR="00000000" w:rsidDel="00000000" w:rsidP="00000000" w:rsidRDefault="00000000" w:rsidRPr="00000000" w14:paraId="00000010">
      <w:pPr>
        <w:rPr>
          <w:rFonts w:ascii="Calibri" w:cs="Calibri" w:eastAsia="Calibri" w:hAnsi="Calibri"/>
          <w:color w:val="000000"/>
          <w:vertAlign w:val="baseline"/>
        </w:rPr>
      </w:pPr>
      <w:r w:rsidDel="00000000" w:rsidR="00000000" w:rsidRPr="00000000">
        <w:rPr>
          <w:rtl w:val="0"/>
        </w:rPr>
      </w:r>
    </w:p>
    <w:p w:rsidR="00000000" w:rsidDel="00000000" w:rsidP="00000000" w:rsidRDefault="00000000" w:rsidRPr="00000000" w14:paraId="00000011">
      <w:pPr>
        <w:rPr>
          <w:rFonts w:ascii="Calibri" w:cs="Calibri" w:eastAsia="Calibri" w:hAnsi="Calibri"/>
          <w:color w:val="000000"/>
          <w:vertAlign w:val="baseline"/>
        </w:rPr>
      </w:pPr>
      <w:r w:rsidDel="00000000" w:rsidR="00000000" w:rsidRPr="00000000">
        <w:rPr>
          <w:rtl w:val="0"/>
        </w:rPr>
      </w:r>
    </w:p>
    <w:p w:rsidR="00000000" w:rsidDel="00000000" w:rsidP="00000000" w:rsidRDefault="00000000" w:rsidRPr="00000000" w14:paraId="00000012">
      <w:pPr>
        <w:rPr>
          <w:vertAlign w:val="baseline"/>
        </w:rPr>
      </w:pPr>
      <w:r w:rsidDel="00000000" w:rsidR="00000000" w:rsidRPr="00000000">
        <w:rPr>
          <w:rFonts w:ascii="Calibri" w:cs="Calibri" w:eastAsia="Calibri" w:hAnsi="Calibri"/>
          <w:color w:val="000000"/>
          <w:vertAlign w:val="baseline"/>
          <w:rtl w:val="0"/>
        </w:rPr>
        <w:t xml:space="preserve">Sincerely,</w:t>
      </w:r>
      <w:r w:rsidDel="00000000" w:rsidR="00000000" w:rsidRPr="00000000">
        <w:rPr>
          <w:rtl w:val="0"/>
        </w:rPr>
      </w:r>
    </w:p>
    <w:p w:rsidR="00000000" w:rsidDel="00000000" w:rsidP="00000000" w:rsidRDefault="00000000" w:rsidRPr="00000000" w14:paraId="00000013">
      <w:pPr>
        <w:rPr>
          <w:rFonts w:ascii="Calibri" w:cs="Calibri" w:eastAsia="Calibri" w:hAnsi="Calibri"/>
          <w:color w:val="000000"/>
          <w:vertAlign w:val="baseline"/>
        </w:rPr>
      </w:pPr>
      <w:r w:rsidDel="00000000" w:rsidR="00000000" w:rsidRPr="00000000">
        <w:rPr>
          <w:rFonts w:ascii="Calibri" w:cs="Calibri" w:eastAsia="Calibri" w:hAnsi="Calibri"/>
          <w:color w:val="000000"/>
          <w:vertAlign w:val="baseline"/>
        </w:rPr>
        <w:drawing>
          <wp:inline distB="0" distT="0" distL="114300" distR="114300">
            <wp:extent cx="1286510" cy="685165"/>
            <wp:effectExtent b="0" l="0" r="0" t="0"/>
            <wp:docPr id="102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286510" cy="685165"/>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rPr>
          <w:rFonts w:ascii="Calibri" w:cs="Calibri" w:eastAsia="Calibri" w:hAnsi="Calibri"/>
          <w:vertAlign w:val="baseline"/>
        </w:rPr>
      </w:pPr>
      <w:r w:rsidDel="00000000" w:rsidR="00000000" w:rsidRPr="00000000">
        <w:rPr>
          <w:rFonts w:ascii="Calibri" w:cs="Calibri" w:eastAsia="Calibri" w:hAnsi="Calibri"/>
          <w:color w:val="000000"/>
          <w:vertAlign w:val="baseline"/>
          <w:rtl w:val="0"/>
        </w:rPr>
        <w:t xml:space="preserve">Donna Siefer</w:t>
      </w:r>
      <w:r w:rsidDel="00000000" w:rsidR="00000000" w:rsidRPr="00000000">
        <w:rPr>
          <w:rtl w:val="0"/>
        </w:rPr>
      </w:r>
    </w:p>
    <w:p w:rsidR="00000000" w:rsidDel="00000000" w:rsidP="00000000" w:rsidRDefault="00000000" w:rsidRPr="00000000" w14:paraId="00000015">
      <w:pPr>
        <w:rPr>
          <w:rFonts w:ascii="Calibri" w:cs="Calibri" w:eastAsia="Calibri" w:hAnsi="Calibri"/>
          <w:color w:val="000000"/>
          <w:vertAlign w:val="baseline"/>
        </w:rPr>
      </w:pPr>
      <w:r w:rsidDel="00000000" w:rsidR="00000000" w:rsidRPr="00000000">
        <w:rPr>
          <w:rFonts w:ascii="Calibri" w:cs="Calibri" w:eastAsia="Calibri" w:hAnsi="Calibri"/>
          <w:vertAlign w:val="baseline"/>
          <w:rtl w:val="0"/>
        </w:rPr>
        <w:t xml:space="preserve">President </w:t>
      </w:r>
      <w:r w:rsidDel="00000000" w:rsidR="00000000" w:rsidRPr="00000000">
        <w:rPr>
          <w:rtl w:val="0"/>
        </w:rPr>
      </w:r>
    </w:p>
    <w:p w:rsidR="00000000" w:rsidDel="00000000" w:rsidP="00000000" w:rsidRDefault="00000000" w:rsidRPr="00000000" w14:paraId="00000016">
      <w:pPr>
        <w:rPr>
          <w:rFonts w:ascii="Calibri" w:cs="Calibri" w:eastAsia="Calibri" w:hAnsi="Calibri"/>
          <w:vertAlign w:val="baseline"/>
        </w:rPr>
        <w:sectPr>
          <w:headerReference r:id="rId8" w:type="default"/>
          <w:headerReference r:id="rId9" w:type="first"/>
          <w:footerReference r:id="rId10" w:type="default"/>
          <w:footerReference r:id="rId11" w:type="first"/>
          <w:footerReference r:id="rId12" w:type="even"/>
          <w:pgSz w:h="15840" w:w="12240"/>
          <w:pgMar w:bottom="1440" w:top="2880" w:left="2160" w:right="1800" w:header="720" w:footer="720"/>
          <w:pgNumType w:start="1"/>
          <w:cols w:equalWidth="0"/>
        </w:sectPr>
      </w:pPr>
      <w:r w:rsidDel="00000000" w:rsidR="00000000" w:rsidRPr="00000000">
        <w:rPr>
          <w:rFonts w:ascii="Calibri" w:cs="Calibri" w:eastAsia="Calibri" w:hAnsi="Calibri"/>
          <w:color w:val="000000"/>
          <w:vertAlign w:val="baseline"/>
          <w:rtl w:val="0"/>
        </w:rPr>
        <w:t xml:space="preserve">Organization for International Change</w:t>
      </w: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vertAlign w:val="baseline"/>
        </w:rPr>
      </w:pPr>
      <w:r w:rsidDel="00000000" w:rsidR="00000000" w:rsidRPr="00000000">
        <w:rPr>
          <w:rtl w:val="0"/>
        </w:rPr>
      </w:r>
    </w:p>
    <w:tbl>
      <w:tblPr>
        <w:tblStyle w:val="Table1"/>
        <w:tblW w:w="7148.0" w:type="dxa"/>
        <w:jc w:val="left"/>
        <w:tblInd w:w="621.0" w:type="dxa"/>
        <w:tblLayout w:type="fixed"/>
        <w:tblLook w:val="0000"/>
      </w:tblPr>
      <w:tblGrid>
        <w:gridCol w:w="1429"/>
        <w:gridCol w:w="1429"/>
        <w:gridCol w:w="1429"/>
        <w:gridCol w:w="1429"/>
        <w:gridCol w:w="1432"/>
        <w:tblGridChange w:id="0">
          <w:tblGrid>
            <w:gridCol w:w="1429"/>
            <w:gridCol w:w="1429"/>
            <w:gridCol w:w="1429"/>
            <w:gridCol w:w="1429"/>
            <w:gridCol w:w="1432"/>
          </w:tblGrid>
        </w:tblGridChange>
      </w:tblGrid>
      <w:t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Installment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Amount Due</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Date Due</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Amount Received</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Date Received</w:t>
            </w:r>
            <w:r w:rsidDel="00000000" w:rsidR="00000000" w:rsidRPr="00000000">
              <w:rPr>
                <w:rtl w:val="0"/>
              </w:rPr>
            </w:r>
          </w:p>
        </w:tc>
      </w:tr>
      <w:tr>
        <w:tc>
          <w:tcPr>
            <w:tcBorders>
              <w:left w:color="000000" w:space="0" w:sz="4" w:val="single"/>
              <w:bottom w:color="000000" w:space="0" w:sz="4" w:val="single"/>
            </w:tcBorders>
            <w:vAlign w:val="top"/>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tc>
        <w:tc>
          <w:tcPr>
            <w:tcBorders>
              <w:left w:color="000000" w:space="0" w:sz="4" w:val="single"/>
              <w:bottom w:color="000000" w:space="0" w:sz="4" w:val="single"/>
            </w:tcBorders>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tc>
        <w:tc>
          <w:tcPr>
            <w:tcBorders>
              <w:left w:color="000000" w:space="0" w:sz="4" w:val="single"/>
              <w:bottom w:color="000000" w:space="0" w:sz="4" w:val="single"/>
            </w:tcBorders>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tc>
        <w:tc>
          <w:tcPr>
            <w:tcBorders>
              <w:left w:color="000000" w:space="0" w:sz="4" w:val="single"/>
              <w:bottom w:color="000000" w:space="0" w:sz="4" w:val="single"/>
            </w:tcBorders>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22">
      <w:pPr>
        <w:rPr>
          <w:vertAlign w:val="baseline"/>
        </w:rPr>
      </w:pPr>
      <w:r w:rsidDel="00000000" w:rsidR="00000000" w:rsidRPr="00000000">
        <w:rPr>
          <w:rtl w:val="0"/>
        </w:rPr>
      </w:r>
    </w:p>
    <w:sectPr>
      <w:headerReference r:id="rId13" w:type="default"/>
      <w:headerReference r:id="rId14" w:type="first"/>
      <w:headerReference r:id="rId15" w:type="even"/>
      <w:footerReference r:id="rId16" w:type="default"/>
      <w:footerReference r:id="rId17" w:type="first"/>
      <w:footerReference r:id="rId18" w:type="even"/>
      <w:type w:val="nextPage"/>
      <w:pgSz w:h="15840" w:w="12240"/>
      <w:pgMar w:bottom="1440" w:top="2880" w:left="2160" w:right="1800" w:header="720" w:footer="720"/>
      <w:cols w:equalWidth="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rP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rP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A">
    <w:pPr>
      <w:rPr>
        <w:vertAlign w:val="baseline"/>
      </w:rPr>
    </w:pPr>
    <w:r w:rsidDel="00000000" w:rsidR="00000000" w:rsidRPr="00000000">
      <w:rPr>
        <w:rFonts w:ascii="Cambria" w:cs="Cambria" w:eastAsia="Cambria" w:hAnsi="Cambria"/>
        <w:color w:val="000000"/>
        <w:sz w:val="20"/>
        <w:szCs w:val="20"/>
        <w:vertAlign w:val="baseline"/>
        <w:rtl w:val="0"/>
      </w:rPr>
      <w:t xml:space="preserve">Organization for International Change is a 501(c) (3) tax-free corporation (EIN 99-9949999).  </w:t>
      <w:br w:type="textWrapping"/>
      <w:t xml:space="preserve">P.O. Box 239 Pittsburgh PA. 15102-2349. </w:t>
    </w:r>
    <w:r w:rsidDel="00000000" w:rsidR="00000000" w:rsidRPr="00000000">
      <w:rPr>
        <w:rFonts w:ascii="Cambria" w:cs="Cambria" w:eastAsia="Cambria" w:hAnsi="Cambria"/>
        <w:i w:val="1"/>
        <w:color w:val="000000"/>
        <w:sz w:val="20"/>
        <w:szCs w:val="20"/>
        <w:vertAlign w:val="baseline"/>
        <w:rtl w:val="0"/>
      </w:rPr>
      <w:t xml:space="preserve">Please save this letter as your receipt. </w:t>
    </w: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rPr>
        <w:vertAlign w:val="baseline"/>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C">
    <w:pPr>
      <w:rPr>
        <w:vertAlign w:val="baseline"/>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D">
    <w:pPr>
      <w:rP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rP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rP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rP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widowControl w:val="0"/>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character" w:styleId="DefaultParagraphFont0">
    <w:name w:val="Default Paragraph Font"/>
    <w:next w:val="DefaultParagraphFont0"/>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character" w:styleId="Absatz-Standardschriftart">
    <w:name w:val="Absatz-Standardschriftart"/>
    <w:next w:val="Absatz-Standardschriftart"/>
    <w:autoRedefine w:val="0"/>
    <w:hidden w:val="0"/>
    <w:qFormat w:val="0"/>
    <w:rPr>
      <w:w w:val="100"/>
      <w:position w:val="-1"/>
      <w:effect w:val="none"/>
      <w:vertAlign w:val="baseline"/>
      <w:cs w:val="0"/>
      <w:em w:val="none"/>
      <w:lang/>
    </w:rPr>
  </w:style>
  <w:style w:type="character" w:styleId="WW-Absatz-Standardschriftart">
    <w:name w:val="WW-Absatz-Standardschriftart"/>
    <w:next w:val="WW-Absatz-Standardschriftart"/>
    <w:autoRedefine w:val="0"/>
    <w:hidden w:val="0"/>
    <w:qFormat w:val="0"/>
    <w:rPr>
      <w:w w:val="100"/>
      <w:position w:val="-1"/>
      <w:effect w:val="none"/>
      <w:vertAlign w:val="baseline"/>
      <w:cs w:val="0"/>
      <w:em w:val="none"/>
      <w:lang/>
    </w:rPr>
  </w:style>
  <w:style w:type="character" w:styleId="WW-Absatz-Standardschriftart1">
    <w:name w:val="WW-Absatz-Standardschriftart1"/>
    <w:next w:val="WW-Absatz-Standardschriftart1"/>
    <w:autoRedefine w:val="0"/>
    <w:hidden w:val="0"/>
    <w:qFormat w:val="0"/>
    <w:rPr>
      <w:w w:val="100"/>
      <w:position w:val="-1"/>
      <w:effect w:val="none"/>
      <w:vertAlign w:val="baseline"/>
      <w:cs w:val="0"/>
      <w:em w:val="none"/>
      <w:lang/>
    </w:rPr>
  </w:style>
  <w:style w:type="character" w:styleId="WW-Absatz-Standardschriftart11">
    <w:name w:val="WW-Absatz-Standardschriftart11"/>
    <w:next w:val="WW-Absatz-Standardschriftart11"/>
    <w:autoRedefine w:val="0"/>
    <w:hidden w:val="0"/>
    <w:qFormat w:val="0"/>
    <w:rPr>
      <w:w w:val="100"/>
      <w:position w:val="-1"/>
      <w:effect w:val="none"/>
      <w:vertAlign w:val="baseline"/>
      <w:cs w:val="0"/>
      <w:em w:val="none"/>
      <w:lang/>
    </w:rPr>
  </w:style>
  <w:style w:type="character" w:styleId="WW-DefaultParagraphFont">
    <w:name w:val="WW-Default Paragraph Font"/>
    <w:next w:val="WW-DefaultParagraphFont"/>
    <w:autoRedefine w:val="0"/>
    <w:hidden w:val="0"/>
    <w:qFormat w:val="0"/>
    <w:rPr>
      <w:w w:val="100"/>
      <w:position w:val="-1"/>
      <w:effect w:val="none"/>
      <w:vertAlign w:val="baseline"/>
      <w:cs w:val="0"/>
      <w:em w:val="none"/>
      <w:lang/>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character" w:styleId="Strong">
    <w:name w:val="Strong"/>
    <w:next w:val="Strong"/>
    <w:autoRedefine w:val="0"/>
    <w:hidden w:val="0"/>
    <w:qFormat w:val="0"/>
    <w:rPr>
      <w:b w:val="1"/>
      <w:bCs w:val="1"/>
      <w:w w:val="100"/>
      <w:position w:val="-1"/>
      <w:effect w:val="none"/>
      <w:vertAlign w:val="baseline"/>
      <w:cs w:val="0"/>
      <w:em w:val="none"/>
      <w:lang/>
    </w:rPr>
  </w:style>
  <w:style w:type="character" w:styleId="EmailStyle201">
    <w:name w:val="EmailStyle201"/>
    <w:next w:val="EmailStyle201"/>
    <w:autoRedefine w:val="0"/>
    <w:hidden w:val="0"/>
    <w:qFormat w:val="0"/>
    <w:rPr>
      <w:color w:val="000000"/>
      <w:w w:val="100"/>
      <w:position w:val="-1"/>
      <w:effect w:val="none"/>
      <w:vertAlign w:val="baseline"/>
      <w:cs w:val="0"/>
      <w:em w:val="none"/>
      <w:lang/>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character" w:styleId="HeaderChar">
    <w:name w:val="Header Char"/>
    <w:next w:val="HeaderChar"/>
    <w:autoRedefine w:val="0"/>
    <w:hidden w:val="0"/>
    <w:qFormat w:val="0"/>
    <w:rPr>
      <w:w w:val="100"/>
      <w:position w:val="-1"/>
      <w:sz w:val="24"/>
      <w:szCs w:val="24"/>
      <w:effect w:val="none"/>
      <w:vertAlign w:val="baseline"/>
      <w:cs w:val="0"/>
      <w:em w:val="none"/>
      <w:lang/>
    </w:rPr>
  </w:style>
  <w:style w:type="character" w:styleId="FooterChar">
    <w:name w:val="Footer Char"/>
    <w:next w:val="FooterChar"/>
    <w:autoRedefine w:val="0"/>
    <w:hidden w:val="0"/>
    <w:qFormat w:val="0"/>
    <w:rPr>
      <w:w w:val="100"/>
      <w:position w:val="-1"/>
      <w:sz w:val="24"/>
      <w:szCs w:val="24"/>
      <w:effect w:val="none"/>
      <w:vertAlign w:val="baseline"/>
      <w:cs w:val="0"/>
      <w:em w:val="none"/>
      <w:lang/>
    </w:rPr>
  </w:style>
  <w:style w:type="paragraph" w:styleId="Heading">
    <w:name w:val="Heading"/>
    <w:basedOn w:val="Normal"/>
    <w:next w:val="BodyText"/>
    <w:autoRedefine w:val="0"/>
    <w:hidden w:val="0"/>
    <w:qFormat w:val="0"/>
    <w:pPr>
      <w:keepNext w:val="1"/>
      <w:widowControl w:val="0"/>
      <w:suppressAutoHyphens w:val="0"/>
      <w:spacing w:after="120" w:before="240" w:line="1" w:lineRule="atLeast"/>
      <w:ind w:leftChars="-1" w:rightChars="0" w:firstLineChars="-1"/>
      <w:textDirection w:val="btLr"/>
      <w:textAlignment w:val="top"/>
      <w:outlineLvl w:val="0"/>
    </w:pPr>
    <w:rPr>
      <w:rFonts w:ascii="Arial" w:cs="Lucida Sans" w:eastAsia="SimSun" w:hAnsi="Arial"/>
      <w:w w:val="100"/>
      <w:position w:val="-1"/>
      <w:sz w:val="28"/>
      <w:szCs w:val="28"/>
      <w:effect w:val="none"/>
      <w:vertAlign w:val="baseline"/>
      <w:cs w:val="0"/>
      <w:em w:val="none"/>
      <w:lang w:bidi="ar-SA" w:eastAsia="ar-SA" w:val="en-US"/>
    </w:rPr>
  </w:style>
  <w:style w:type="paragraph" w:styleId="BodyText">
    <w:name w:val="Body Text"/>
    <w:basedOn w:val="Normal"/>
    <w:next w:val="BodyText"/>
    <w:autoRedefine w:val="0"/>
    <w:hidden w:val="0"/>
    <w:qFormat w:val="0"/>
    <w:pPr>
      <w:widowControl w:val="0"/>
      <w:suppressAutoHyphens w:val="0"/>
      <w:spacing w:after="120" w:before="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List">
    <w:name w:val="List"/>
    <w:basedOn w:val="BodyText"/>
    <w:next w:val="List"/>
    <w:autoRedefine w:val="0"/>
    <w:hidden w:val="0"/>
    <w:qFormat w:val="0"/>
    <w:pPr>
      <w:widowControl w:val="0"/>
      <w:suppressAutoHyphens w:val="0"/>
      <w:spacing w:after="120" w:before="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Caption">
    <w:name w:val="Caption"/>
    <w:basedOn w:val="Normal"/>
    <w:next w:val="Caption"/>
    <w:autoRedefine w:val="0"/>
    <w:hidden w:val="0"/>
    <w:qFormat w:val="0"/>
    <w:pPr>
      <w:widowControl w:val="0"/>
      <w:suppressLineNumbers w:val="1"/>
      <w:suppressAutoHyphens w:val="0"/>
      <w:spacing w:after="120" w:before="120" w:line="1" w:lineRule="atLeast"/>
      <w:ind w:leftChars="-1" w:rightChars="0" w:firstLineChars="-1"/>
      <w:textDirection w:val="btLr"/>
      <w:textAlignment w:val="top"/>
      <w:outlineLvl w:val="0"/>
    </w:pPr>
    <w:rPr>
      <w:i w:val="1"/>
      <w:iCs w:val="1"/>
      <w:w w:val="100"/>
      <w:position w:val="-1"/>
      <w:sz w:val="24"/>
      <w:szCs w:val="24"/>
      <w:effect w:val="none"/>
      <w:vertAlign w:val="baseline"/>
      <w:cs w:val="0"/>
      <w:em w:val="none"/>
      <w:lang w:bidi="ar-SA" w:eastAsia="ar-SA" w:val="en-US"/>
    </w:rPr>
  </w:style>
  <w:style w:type="paragraph" w:styleId="Index">
    <w:name w:val="Index"/>
    <w:basedOn w:val="Normal"/>
    <w:next w:val="Index"/>
    <w:autoRedefine w:val="0"/>
    <w:hidden w:val="0"/>
    <w:qFormat w:val="0"/>
    <w:pPr>
      <w:widowControl w:val="0"/>
      <w:suppressLineNumbers w:val="1"/>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Normal(Web)">
    <w:name w:val="Normal (Web)"/>
    <w:basedOn w:val="Normal"/>
    <w:next w:val="Normal(Web)"/>
    <w:autoRedefine w:val="0"/>
    <w:hidden w:val="0"/>
    <w:qFormat w:val="0"/>
    <w:pPr>
      <w:widowControl w:val="0"/>
      <w:suppressAutoHyphens w:val="0"/>
      <w:spacing w:after="280" w:before="195"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BalloonText">
    <w:name w:val="Balloon Text"/>
    <w:basedOn w:val="Normal"/>
    <w:next w:val="BalloonText"/>
    <w:autoRedefine w:val="0"/>
    <w:hidden w:val="0"/>
    <w:qFormat w:val="0"/>
    <w:pPr>
      <w:widowControl w:val="0"/>
      <w:suppressAutoHyphens w:val="0"/>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ar-SA" w:val="en-US"/>
    </w:rPr>
  </w:style>
  <w:style w:type="paragraph" w:styleId="TableContents">
    <w:name w:val="Table Contents"/>
    <w:basedOn w:val="Normal"/>
    <w:next w:val="TableContents"/>
    <w:autoRedefine w:val="0"/>
    <w:hidden w:val="0"/>
    <w:qFormat w:val="0"/>
    <w:pPr>
      <w:widowControl w:val="0"/>
      <w:suppressLineNumbers w:val="1"/>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TableHeading">
    <w:name w:val="Table Heading"/>
    <w:basedOn w:val="TableContents"/>
    <w:next w:val="TableHeading"/>
    <w:autoRedefine w:val="0"/>
    <w:hidden w:val="0"/>
    <w:qFormat w:val="0"/>
    <w:pPr>
      <w:widowControl w:val="0"/>
      <w:suppressLineNumbers w:val="1"/>
      <w:suppressAutoHyphens w:val="0"/>
      <w:spacing w:line="1" w:lineRule="atLeast"/>
      <w:ind w:leftChars="-1" w:rightChars="0" w:firstLineChars="-1"/>
      <w:jc w:val="center"/>
      <w:textDirection w:val="btLr"/>
      <w:textAlignment w:val="top"/>
      <w:outlineLvl w:val="0"/>
    </w:pPr>
    <w:rPr>
      <w:b w:val="1"/>
      <w:bCs w:val="1"/>
      <w:w w:val="100"/>
      <w:position w:val="-1"/>
      <w:sz w:val="24"/>
      <w:szCs w:val="24"/>
      <w:effect w:val="none"/>
      <w:vertAlign w:val="baseline"/>
      <w:cs w:val="0"/>
      <w:em w:val="none"/>
      <w:lang w:bidi="ar-SA" w:eastAsia="ar-SA" w:val="en-US"/>
    </w:rPr>
  </w:style>
  <w:style w:type="paragraph" w:styleId="Header">
    <w:name w:val="Header"/>
    <w:basedOn w:val="Normal"/>
    <w:next w:val="Header"/>
    <w:autoRedefine w:val="0"/>
    <w:hidden w:val="0"/>
    <w:qFormat w:val="0"/>
    <w:pPr>
      <w:widowControl w:val="0"/>
      <w:tabs>
        <w:tab w:val="center" w:leader="none" w:pos="4680"/>
        <w:tab w:val="right" w:leader="none" w:pos="9360"/>
      </w:tabs>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Footer">
    <w:name w:val="Footer"/>
    <w:basedOn w:val="Normal"/>
    <w:next w:val="Footer"/>
    <w:autoRedefine w:val="0"/>
    <w:hidden w:val="0"/>
    <w:qFormat w:val="0"/>
    <w:pPr>
      <w:widowControl w:val="0"/>
      <w:tabs>
        <w:tab w:val="center" w:leader="none" w:pos="4680"/>
        <w:tab w:val="right" w:leader="none" w:pos="9360"/>
      </w:tabs>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footer" Target="footer3.xml"/><Relationship Id="rId13" Type="http://schemas.openxmlformats.org/officeDocument/2006/relationships/header" Target="header4.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5" Type="http://schemas.openxmlformats.org/officeDocument/2006/relationships/header" Target="header5.xml"/><Relationship Id="rId14" Type="http://schemas.openxmlformats.org/officeDocument/2006/relationships/header" Target="header3.xml"/><Relationship Id="rId17" Type="http://schemas.openxmlformats.org/officeDocument/2006/relationships/footer" Target="footer6.xml"/><Relationship Id="rId16" Type="http://schemas.openxmlformats.org/officeDocument/2006/relationships/footer" Target="footer4.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5.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03GEcfCQN9y8ZnHepbM+XKm0ukQ==">AMUW2mWmpQVvqEe0lgW6JE08xqHCIxCPsL/WoDcF83R1HC27lSoSa95iItxD+qNBTcIn8tauiepg97hgfQ8tqKG52Oo8vT98NOQHxQ9NuyS/guLgwZ1hxlA=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2018-04-12T21:04:00Z</dcterms:created>
  <dc:creator>Kerry Oldridge</dc:creator>
</cp:coreProperties>
</file>